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0927E" w14:textId="39280A97" w:rsidR="00164935" w:rsidRPr="00904544" w:rsidRDefault="00164935" w:rsidP="00A4417C">
      <w:pPr>
        <w:spacing w:after="0" w:line="240" w:lineRule="auto"/>
        <w:outlineLvl w:val="2"/>
        <w:rPr>
          <w:rFonts w:eastAsia="Times New Roman"/>
        </w:rPr>
      </w:pPr>
      <w:r w:rsidRPr="00904544">
        <w:rPr>
          <w:rFonts w:eastAsia="Times New Roman"/>
          <w:highlight w:val="yellow"/>
        </w:rPr>
        <w:t>Subject Line</w:t>
      </w:r>
      <w:r w:rsidR="00A4417C" w:rsidRPr="00904544">
        <w:rPr>
          <w:rFonts w:eastAsia="Times New Roman"/>
          <w:highlight w:val="yellow"/>
        </w:rPr>
        <w:t>:</w:t>
      </w:r>
      <w:r w:rsidR="00A4417C" w:rsidRPr="00904544">
        <w:rPr>
          <w:rFonts w:eastAsia="Times New Roman"/>
        </w:rPr>
        <w:t xml:space="preserve"> </w:t>
      </w:r>
      <w:r w:rsidRPr="00904544">
        <w:rPr>
          <w:rFonts w:eastAsia="Times New Roman"/>
        </w:rPr>
        <w:t>Get Well-Architected with [</w:t>
      </w:r>
      <w:r w:rsidRPr="00904544">
        <w:rPr>
          <w:rFonts w:eastAsia="Times New Roman"/>
          <w:highlight w:val="yellow"/>
        </w:rPr>
        <w:t>AWS</w:t>
      </w:r>
      <w:r w:rsidRPr="00904544">
        <w:rPr>
          <w:rFonts w:eastAsia="Times New Roman"/>
        </w:rPr>
        <w:t xml:space="preserve"> PARTNER].</w:t>
      </w:r>
    </w:p>
    <w:p w14:paraId="7DAA2768" w14:textId="4DF182A3" w:rsidR="00164935" w:rsidRPr="00904544" w:rsidRDefault="00164935" w:rsidP="00A4417C">
      <w:pPr>
        <w:spacing w:after="0" w:line="240" w:lineRule="auto"/>
        <w:outlineLvl w:val="2"/>
        <w:rPr>
          <w:rFonts w:eastAsia="Times New Roman"/>
        </w:rPr>
      </w:pPr>
      <w:r w:rsidRPr="00904544">
        <w:rPr>
          <w:rFonts w:eastAsia="Times New Roman"/>
          <w:highlight w:val="yellow"/>
        </w:rPr>
        <w:t>Preheader</w:t>
      </w:r>
      <w:r w:rsidR="00A4417C" w:rsidRPr="00904544">
        <w:rPr>
          <w:rFonts w:eastAsia="Times New Roman"/>
          <w:highlight w:val="yellow"/>
        </w:rPr>
        <w:t>:</w:t>
      </w:r>
      <w:r w:rsidR="00A4417C" w:rsidRPr="00904544">
        <w:rPr>
          <w:rFonts w:eastAsia="Times New Roman"/>
        </w:rPr>
        <w:t xml:space="preserve"> </w:t>
      </w:r>
      <w:r w:rsidRPr="00904544">
        <w:rPr>
          <w:rFonts w:eastAsia="Times New Roman"/>
        </w:rPr>
        <w:t>Get the most from your storage and infrastructure.</w:t>
      </w:r>
    </w:p>
    <w:p w14:paraId="14529218" w14:textId="1896F254" w:rsidR="00164935" w:rsidRPr="00904544" w:rsidRDefault="00164935" w:rsidP="3184EA7A">
      <w:pPr>
        <w:spacing w:after="0" w:line="240" w:lineRule="auto"/>
        <w:rPr>
          <w:rFonts w:eastAsia="Times New Roman"/>
        </w:rPr>
      </w:pPr>
    </w:p>
    <w:p w14:paraId="276F87B6" w14:textId="77777777" w:rsidR="00164935" w:rsidRPr="00904544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904544">
        <w:rPr>
          <w:rFonts w:eastAsia="Times New Roman"/>
          <w:highlight w:val="yellow"/>
        </w:rPr>
        <w:t>Headline</w:t>
      </w:r>
    </w:p>
    <w:p w14:paraId="36C99CC3" w14:textId="0E9BD18D" w:rsidR="00164935" w:rsidRPr="00904544" w:rsidRDefault="00164935" w:rsidP="3184EA7A">
      <w:pPr>
        <w:spacing w:after="0" w:line="240" w:lineRule="auto"/>
        <w:rPr>
          <w:rFonts w:eastAsia="Times New Roman"/>
        </w:rPr>
      </w:pPr>
      <w:r w:rsidRPr="00904544">
        <w:rPr>
          <w:rFonts w:eastAsia="Times New Roman"/>
        </w:rPr>
        <w:t xml:space="preserve">Optimize Your Infrastructure with an </w:t>
      </w:r>
      <w:r w:rsidR="00904544" w:rsidRPr="00904544">
        <w:rPr>
          <w:rFonts w:eastAsia="Times New Roman"/>
          <w:highlight w:val="yellow"/>
        </w:rPr>
        <w:t>Amazon Web Services</w:t>
      </w:r>
      <w:r w:rsidRPr="00904544">
        <w:rPr>
          <w:rFonts w:eastAsia="Times New Roman"/>
        </w:rPr>
        <w:t xml:space="preserve"> Well-Architected Review from [</w:t>
      </w:r>
      <w:r w:rsidRPr="00904544">
        <w:rPr>
          <w:rFonts w:eastAsia="Times New Roman"/>
          <w:highlight w:val="yellow"/>
        </w:rPr>
        <w:t>AWS</w:t>
      </w:r>
      <w:r w:rsidRPr="00904544">
        <w:rPr>
          <w:rFonts w:eastAsia="Times New Roman"/>
        </w:rPr>
        <w:t xml:space="preserve"> PARTNER]</w:t>
      </w:r>
      <w:r w:rsidR="3184EA7A" w:rsidRPr="00904544">
        <w:rPr>
          <w:rFonts w:eastAsia="Times New Roman"/>
        </w:rPr>
        <w:t xml:space="preserve"> </w:t>
      </w:r>
    </w:p>
    <w:p w14:paraId="23711F04" w14:textId="7A1DA94D" w:rsidR="00164935" w:rsidRPr="00904544" w:rsidRDefault="00164935" w:rsidP="3184EA7A">
      <w:pPr>
        <w:spacing w:after="0" w:line="240" w:lineRule="auto"/>
        <w:rPr>
          <w:rFonts w:eastAsia="Times New Roman"/>
        </w:rPr>
      </w:pPr>
    </w:p>
    <w:p w14:paraId="670E05C1" w14:textId="77777777" w:rsidR="00164935" w:rsidRPr="00904544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904544">
        <w:rPr>
          <w:rFonts w:eastAsia="Times New Roman"/>
          <w:highlight w:val="yellow"/>
        </w:rPr>
        <w:t>Body</w:t>
      </w:r>
    </w:p>
    <w:p w14:paraId="1FFFB05B" w14:textId="3C910F3E" w:rsidR="00164935" w:rsidRPr="00904544" w:rsidRDefault="00164935" w:rsidP="3184EA7A">
      <w:r w:rsidRPr="00904544">
        <w:t>Conduct a Well-Architected Review, optimize your infrastructure, and accelerate business outcomes with [</w:t>
      </w:r>
      <w:r w:rsidRPr="00904544">
        <w:rPr>
          <w:highlight w:val="yellow"/>
        </w:rPr>
        <w:t>AWS</w:t>
      </w:r>
      <w:r w:rsidRPr="00904544">
        <w:t xml:space="preserve"> PARTNER], an expert </w:t>
      </w:r>
      <w:r w:rsidR="00904544" w:rsidRPr="00904544">
        <w:rPr>
          <w:highlight w:val="yellow"/>
        </w:rPr>
        <w:t>Amazon Web Services (</w:t>
      </w:r>
      <w:r w:rsidRPr="00904544">
        <w:rPr>
          <w:highlight w:val="yellow"/>
        </w:rPr>
        <w:t>AWS</w:t>
      </w:r>
      <w:r w:rsidR="00904544" w:rsidRPr="00904544">
        <w:rPr>
          <w:highlight w:val="yellow"/>
        </w:rPr>
        <w:t>)</w:t>
      </w:r>
      <w:r w:rsidRPr="00904544">
        <w:t xml:space="preserve"> partner. With our hands-on support</w:t>
      </w:r>
      <w:r w:rsidR="00246692" w:rsidRPr="00904544">
        <w:t xml:space="preserve"> and personalized advice</w:t>
      </w:r>
      <w:r w:rsidRPr="00904544">
        <w:t>, you can identify and remediate risks, improve operational efficiency, increase infrastructure security, and boost resilience. Connect with us today to</w:t>
      </w:r>
      <w:r w:rsidR="006931B3" w:rsidRPr="00904544">
        <w:t xml:space="preserve"> find out more</w:t>
      </w:r>
      <w:r w:rsidRPr="00904544">
        <w:t>.</w:t>
      </w:r>
    </w:p>
    <w:p w14:paraId="133E6F64" w14:textId="77777777" w:rsidR="00164935" w:rsidRPr="00904544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904544">
        <w:rPr>
          <w:rFonts w:eastAsia="Times New Roman"/>
          <w:highlight w:val="yellow"/>
        </w:rPr>
        <w:t>CTA</w:t>
      </w:r>
    </w:p>
    <w:p w14:paraId="5D44031A" w14:textId="77777777" w:rsidR="00164935" w:rsidRPr="00904544" w:rsidRDefault="00164935" w:rsidP="3184EA7A">
      <w:pPr>
        <w:spacing w:after="0" w:line="240" w:lineRule="auto"/>
        <w:rPr>
          <w:rFonts w:eastAsia="Times New Roman"/>
        </w:rPr>
      </w:pPr>
      <w:r w:rsidRPr="00904544">
        <w:rPr>
          <w:rFonts w:eastAsia="Times New Roman"/>
        </w:rPr>
        <w:t>Get started</w:t>
      </w:r>
    </w:p>
    <w:p w14:paraId="14690C86" w14:textId="5881663F" w:rsidR="3184EA7A" w:rsidRPr="00904544" w:rsidRDefault="3184EA7A" w:rsidP="3184EA7A">
      <w:pPr>
        <w:spacing w:after="0" w:line="240" w:lineRule="auto"/>
        <w:rPr>
          <w:rFonts w:eastAsia="Times New Roman"/>
        </w:rPr>
      </w:pPr>
    </w:p>
    <w:p w14:paraId="7EFEE156" w14:textId="77777777" w:rsidR="00164935" w:rsidRPr="00904544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904544">
        <w:rPr>
          <w:rFonts w:eastAsia="Times New Roman"/>
          <w:highlight w:val="yellow"/>
        </w:rPr>
        <w:t>Headline</w:t>
      </w:r>
    </w:p>
    <w:p w14:paraId="67E8E094" w14:textId="0C9ED1C7" w:rsidR="00164935" w:rsidRPr="00904544" w:rsidRDefault="00164935" w:rsidP="3184EA7A">
      <w:pPr>
        <w:spacing w:after="0" w:line="240" w:lineRule="auto"/>
        <w:rPr>
          <w:rFonts w:eastAsia="Times New Roman"/>
        </w:rPr>
      </w:pPr>
      <w:r w:rsidRPr="00904544">
        <w:rPr>
          <w:rFonts w:eastAsia="Times New Roman"/>
        </w:rPr>
        <w:t>Improve Performance, Reduce Risks, Accelerate Outcomes</w:t>
      </w:r>
      <w:r w:rsidR="3184EA7A" w:rsidRPr="00904544">
        <w:rPr>
          <w:rFonts w:eastAsia="Times New Roman"/>
        </w:rPr>
        <w:t xml:space="preserve"> </w:t>
      </w:r>
    </w:p>
    <w:p w14:paraId="1CDC0F96" w14:textId="62C26AE2" w:rsidR="00164935" w:rsidRPr="00904544" w:rsidRDefault="00164935" w:rsidP="3184EA7A">
      <w:pPr>
        <w:spacing w:after="0" w:line="240" w:lineRule="auto"/>
        <w:rPr>
          <w:rFonts w:eastAsia="Times New Roman"/>
        </w:rPr>
      </w:pPr>
    </w:p>
    <w:p w14:paraId="0D594FFF" w14:textId="77777777" w:rsidR="00164935" w:rsidRPr="00904544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904544">
        <w:rPr>
          <w:rFonts w:eastAsia="Times New Roman"/>
          <w:highlight w:val="yellow"/>
        </w:rPr>
        <w:t>Body</w:t>
      </w:r>
    </w:p>
    <w:p w14:paraId="365EADE6" w14:textId="655DD35E" w:rsidR="00164935" w:rsidRPr="00904544" w:rsidRDefault="00164935" w:rsidP="3184EA7A">
      <w:r w:rsidRPr="00904544">
        <w:t xml:space="preserve">Optimize performance, reduce risk, lower costs, and increase operational efficiency across your </w:t>
      </w:r>
      <w:r w:rsidRPr="00904544">
        <w:rPr>
          <w:highlight w:val="yellow"/>
        </w:rPr>
        <w:t>AWS</w:t>
      </w:r>
      <w:r w:rsidRPr="00904544">
        <w:t xml:space="preserve"> infrastructure with a Well-Architected Review from [</w:t>
      </w:r>
      <w:r w:rsidRPr="00904544">
        <w:rPr>
          <w:highlight w:val="yellow"/>
        </w:rPr>
        <w:t>AWS</w:t>
      </w:r>
      <w:r w:rsidRPr="00904544">
        <w:t xml:space="preserve"> PARTNER]. With hands-on support from our certified engineers, you can confidently identify </w:t>
      </w:r>
      <w:r w:rsidR="009A704F" w:rsidRPr="00904544">
        <w:t xml:space="preserve">and remediate </w:t>
      </w:r>
      <w:r w:rsidRPr="00904544">
        <w:t xml:space="preserve">risks, implement </w:t>
      </w:r>
      <w:r w:rsidRPr="00904544">
        <w:rPr>
          <w:highlight w:val="yellow"/>
        </w:rPr>
        <w:t>AWS</w:t>
      </w:r>
      <w:r w:rsidRPr="00904544">
        <w:t xml:space="preserve"> architecture best practices, improve performance, and accelerate</w:t>
      </w:r>
      <w:r w:rsidR="009A704F" w:rsidRPr="00904544">
        <w:t xml:space="preserve"> innovation in your business</w:t>
      </w:r>
      <w:r w:rsidRPr="00904544">
        <w:t>.</w:t>
      </w:r>
    </w:p>
    <w:p w14:paraId="275BF927" w14:textId="77777777" w:rsidR="00164935" w:rsidRPr="00904544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904544">
        <w:rPr>
          <w:rFonts w:eastAsia="Times New Roman"/>
          <w:highlight w:val="yellow"/>
        </w:rPr>
        <w:t>CTA</w:t>
      </w:r>
    </w:p>
    <w:p w14:paraId="04DC8D28" w14:textId="0900A2F2" w:rsidR="00164935" w:rsidRPr="00904544" w:rsidRDefault="00164935" w:rsidP="3184EA7A">
      <w:pPr>
        <w:spacing w:after="0" w:line="240" w:lineRule="auto"/>
        <w:rPr>
          <w:rFonts w:eastAsia="Times New Roman"/>
        </w:rPr>
      </w:pPr>
      <w:r w:rsidRPr="00904544">
        <w:rPr>
          <w:rFonts w:eastAsia="Times New Roman"/>
        </w:rPr>
        <w:t>Learn more</w:t>
      </w:r>
      <w:r w:rsidR="3184EA7A" w:rsidRPr="00904544">
        <w:rPr>
          <w:rFonts w:eastAsia="Times New Roman"/>
        </w:rPr>
        <w:t xml:space="preserve"> </w:t>
      </w:r>
    </w:p>
    <w:p w14:paraId="3C5F40FB" w14:textId="7E718C7C" w:rsidR="00164935" w:rsidRPr="00904544" w:rsidRDefault="00164935" w:rsidP="3184EA7A">
      <w:pPr>
        <w:spacing w:after="0" w:line="240" w:lineRule="auto"/>
        <w:rPr>
          <w:rFonts w:eastAsia="Times New Roman"/>
        </w:rPr>
      </w:pPr>
    </w:p>
    <w:p w14:paraId="677A1E60" w14:textId="77777777" w:rsidR="00164935" w:rsidRPr="00904544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904544">
        <w:rPr>
          <w:rFonts w:eastAsia="Times New Roman"/>
          <w:highlight w:val="yellow"/>
        </w:rPr>
        <w:t>Headline</w:t>
      </w:r>
    </w:p>
    <w:p w14:paraId="52EC2E54" w14:textId="77777777" w:rsidR="00164935" w:rsidRPr="00904544" w:rsidRDefault="00164935" w:rsidP="3184EA7A">
      <w:pPr>
        <w:spacing w:after="0" w:line="240" w:lineRule="auto"/>
        <w:rPr>
          <w:rFonts w:eastAsia="Times New Roman"/>
        </w:rPr>
      </w:pPr>
      <w:r w:rsidRPr="00904544">
        <w:rPr>
          <w:rFonts w:eastAsia="Times New Roman"/>
        </w:rPr>
        <w:t>Well-Architected Reviews for Every Industry</w:t>
      </w:r>
    </w:p>
    <w:p w14:paraId="70C2FEEB" w14:textId="77777777" w:rsidR="00164935" w:rsidRPr="00904544" w:rsidRDefault="00164935" w:rsidP="00164935">
      <w:pPr>
        <w:numPr>
          <w:ilvl w:val="0"/>
          <w:numId w:val="2"/>
        </w:numPr>
        <w:spacing w:after="0" w:line="240" w:lineRule="auto"/>
        <w:textAlignment w:val="center"/>
        <w:rPr>
          <w:rFonts w:eastAsia="Times New Roman"/>
        </w:rPr>
      </w:pPr>
      <w:r w:rsidRPr="00904544">
        <w:rPr>
          <w:rFonts w:eastAsia="Times New Roman"/>
        </w:rPr>
        <w:t>SMB</w:t>
      </w:r>
    </w:p>
    <w:p w14:paraId="03BA7410" w14:textId="77777777" w:rsidR="00164935" w:rsidRPr="00904544" w:rsidRDefault="00164935" w:rsidP="00164935">
      <w:pPr>
        <w:numPr>
          <w:ilvl w:val="0"/>
          <w:numId w:val="2"/>
        </w:numPr>
        <w:spacing w:after="0" w:line="240" w:lineRule="auto"/>
        <w:textAlignment w:val="center"/>
        <w:rPr>
          <w:rFonts w:eastAsia="Times New Roman"/>
        </w:rPr>
      </w:pPr>
      <w:r w:rsidRPr="00904544">
        <w:rPr>
          <w:rFonts w:eastAsia="Times New Roman"/>
        </w:rPr>
        <w:t>Enterprise</w:t>
      </w:r>
    </w:p>
    <w:p w14:paraId="23033280" w14:textId="77777777" w:rsidR="00164935" w:rsidRPr="00904544" w:rsidRDefault="00164935" w:rsidP="00164935">
      <w:pPr>
        <w:numPr>
          <w:ilvl w:val="0"/>
          <w:numId w:val="2"/>
        </w:numPr>
        <w:spacing w:after="0" w:line="240" w:lineRule="auto"/>
        <w:textAlignment w:val="center"/>
        <w:rPr>
          <w:rFonts w:eastAsia="Times New Roman"/>
        </w:rPr>
      </w:pPr>
      <w:r w:rsidRPr="00904544">
        <w:rPr>
          <w:rFonts w:eastAsia="Times New Roman"/>
        </w:rPr>
        <w:t>Government</w:t>
      </w:r>
    </w:p>
    <w:p w14:paraId="4CB5242D" w14:textId="77777777" w:rsidR="00164935" w:rsidRPr="00904544" w:rsidRDefault="00164935" w:rsidP="00164935">
      <w:pPr>
        <w:numPr>
          <w:ilvl w:val="0"/>
          <w:numId w:val="2"/>
        </w:numPr>
        <w:spacing w:after="0" w:line="240" w:lineRule="auto"/>
        <w:textAlignment w:val="center"/>
        <w:rPr>
          <w:rFonts w:eastAsia="Times New Roman"/>
        </w:rPr>
      </w:pPr>
      <w:r w:rsidRPr="00904544">
        <w:rPr>
          <w:rFonts w:eastAsia="Times New Roman"/>
        </w:rPr>
        <w:t>Education</w:t>
      </w:r>
    </w:p>
    <w:p w14:paraId="5C39BDB8" w14:textId="77777777" w:rsidR="00164935" w:rsidRPr="00904544" w:rsidRDefault="00164935" w:rsidP="00164935">
      <w:pPr>
        <w:numPr>
          <w:ilvl w:val="0"/>
          <w:numId w:val="2"/>
        </w:numPr>
        <w:spacing w:after="0" w:line="240" w:lineRule="auto"/>
        <w:textAlignment w:val="center"/>
        <w:rPr>
          <w:rFonts w:eastAsia="Times New Roman"/>
        </w:rPr>
      </w:pPr>
      <w:r w:rsidRPr="00904544">
        <w:rPr>
          <w:rFonts w:eastAsia="Times New Roman"/>
        </w:rPr>
        <w:t>Healthcare</w:t>
      </w:r>
    </w:p>
    <w:p w14:paraId="2E3020D9" w14:textId="291108E1" w:rsidR="00164935" w:rsidRPr="00904544" w:rsidRDefault="00164935" w:rsidP="00164935">
      <w:pPr>
        <w:numPr>
          <w:ilvl w:val="0"/>
          <w:numId w:val="2"/>
        </w:numPr>
        <w:spacing w:after="0" w:line="240" w:lineRule="auto"/>
        <w:textAlignment w:val="center"/>
        <w:rPr>
          <w:rFonts w:eastAsia="Times New Roman"/>
        </w:rPr>
      </w:pPr>
      <w:r w:rsidRPr="00904544">
        <w:rPr>
          <w:rFonts w:eastAsia="Times New Roman"/>
        </w:rPr>
        <w:t>Non-profit</w:t>
      </w:r>
    </w:p>
    <w:p w14:paraId="0D8E77A3" w14:textId="77777777" w:rsidR="002B02FF" w:rsidRPr="00904544" w:rsidRDefault="002B02FF" w:rsidP="002B02FF">
      <w:pPr>
        <w:spacing w:after="0" w:line="240" w:lineRule="auto"/>
        <w:ind w:left="720"/>
        <w:textAlignment w:val="center"/>
        <w:rPr>
          <w:rFonts w:eastAsia="Times New Roman"/>
        </w:rPr>
      </w:pPr>
    </w:p>
    <w:p w14:paraId="0768F8FB" w14:textId="77777777" w:rsidR="00164935" w:rsidRPr="00904544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904544">
        <w:rPr>
          <w:rFonts w:eastAsia="Times New Roman"/>
          <w:highlight w:val="yellow"/>
        </w:rPr>
        <w:t>CTA</w:t>
      </w:r>
    </w:p>
    <w:p w14:paraId="612467FC" w14:textId="77777777" w:rsidR="00164935" w:rsidRPr="00904544" w:rsidRDefault="00164935" w:rsidP="3184EA7A">
      <w:pPr>
        <w:spacing w:after="0" w:line="240" w:lineRule="auto"/>
        <w:rPr>
          <w:rFonts w:eastAsia="Times New Roman"/>
        </w:rPr>
      </w:pPr>
      <w:r w:rsidRPr="00904544">
        <w:rPr>
          <w:rFonts w:eastAsia="Times New Roman"/>
        </w:rPr>
        <w:t>Explore more</w:t>
      </w:r>
    </w:p>
    <w:p w14:paraId="42214C28" w14:textId="6AFF6329" w:rsidR="3184EA7A" w:rsidRPr="00904544" w:rsidRDefault="3184EA7A" w:rsidP="3184EA7A">
      <w:pPr>
        <w:spacing w:after="0" w:line="240" w:lineRule="auto"/>
        <w:outlineLvl w:val="2"/>
        <w:rPr>
          <w:rFonts w:eastAsia="Times New Roman"/>
        </w:rPr>
      </w:pPr>
    </w:p>
    <w:p w14:paraId="09357B2E" w14:textId="77777777" w:rsidR="00164935" w:rsidRPr="00904544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904544">
        <w:rPr>
          <w:rFonts w:eastAsia="Times New Roman"/>
          <w:highlight w:val="yellow"/>
        </w:rPr>
        <w:t>Headline</w:t>
      </w:r>
    </w:p>
    <w:p w14:paraId="4B4E6106" w14:textId="0F33F204" w:rsidR="00164935" w:rsidRPr="00904544" w:rsidRDefault="00164935" w:rsidP="3184EA7A">
      <w:pPr>
        <w:spacing w:after="0" w:line="240" w:lineRule="auto"/>
        <w:rPr>
          <w:rFonts w:eastAsia="Times New Roman"/>
        </w:rPr>
      </w:pPr>
      <w:r w:rsidRPr="00904544">
        <w:rPr>
          <w:rFonts w:eastAsia="Times New Roman"/>
        </w:rPr>
        <w:t>Why Choose [</w:t>
      </w:r>
      <w:r w:rsidRPr="00904544">
        <w:rPr>
          <w:rFonts w:eastAsia="Times New Roman"/>
          <w:highlight w:val="yellow"/>
        </w:rPr>
        <w:t>AWS</w:t>
      </w:r>
      <w:r w:rsidRPr="00904544">
        <w:rPr>
          <w:rFonts w:eastAsia="Times New Roman"/>
        </w:rPr>
        <w:t xml:space="preserve"> PARTNER]?</w:t>
      </w:r>
      <w:r w:rsidR="3184EA7A" w:rsidRPr="00904544">
        <w:rPr>
          <w:rFonts w:eastAsia="Times New Roman"/>
        </w:rPr>
        <w:t xml:space="preserve"> </w:t>
      </w:r>
    </w:p>
    <w:p w14:paraId="6B8A8C73" w14:textId="442F68D0" w:rsidR="00164935" w:rsidRPr="00904544" w:rsidRDefault="00164935" w:rsidP="3184EA7A">
      <w:pPr>
        <w:spacing w:after="0" w:line="240" w:lineRule="auto"/>
        <w:rPr>
          <w:rFonts w:eastAsia="Times New Roman"/>
        </w:rPr>
      </w:pPr>
    </w:p>
    <w:p w14:paraId="51894240" w14:textId="77777777" w:rsidR="00164935" w:rsidRPr="00904544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904544">
        <w:rPr>
          <w:rFonts w:eastAsia="Times New Roman"/>
          <w:highlight w:val="yellow"/>
        </w:rPr>
        <w:t>Body</w:t>
      </w:r>
    </w:p>
    <w:p w14:paraId="3CCD3E8C" w14:textId="3E804E0F" w:rsidR="000923B1" w:rsidRPr="00904544" w:rsidRDefault="00164935" w:rsidP="000923B1">
      <w:r w:rsidRPr="00904544">
        <w:t>[</w:t>
      </w:r>
      <w:r w:rsidRPr="00904544">
        <w:rPr>
          <w:highlight w:val="yellow"/>
        </w:rPr>
        <w:t>AWS</w:t>
      </w:r>
      <w:r w:rsidRPr="00904544">
        <w:t xml:space="preserve"> PARTNER], a certified, experienced </w:t>
      </w:r>
      <w:r w:rsidRPr="00904544">
        <w:rPr>
          <w:highlight w:val="yellow"/>
        </w:rPr>
        <w:t>AWS</w:t>
      </w:r>
      <w:r w:rsidRPr="00904544">
        <w:t xml:space="preserve"> partner, is ready to help you conduct an </w:t>
      </w:r>
      <w:r w:rsidRPr="00904544">
        <w:rPr>
          <w:highlight w:val="yellow"/>
        </w:rPr>
        <w:t>AWS</w:t>
      </w:r>
      <w:r w:rsidRPr="00904544">
        <w:t xml:space="preserve"> Well-Architected Review, align your </w:t>
      </w:r>
      <w:r w:rsidRPr="00904544">
        <w:rPr>
          <w:highlight w:val="yellow"/>
        </w:rPr>
        <w:t>AWS</w:t>
      </w:r>
      <w:r w:rsidRPr="00904544">
        <w:t xml:space="preserve"> storage and infrastructure with the Well-Architected Framework's best practices, and optimize your architecture for </w:t>
      </w:r>
      <w:r w:rsidR="00990214" w:rsidRPr="00904544">
        <w:t xml:space="preserve">cost, </w:t>
      </w:r>
      <w:r w:rsidRPr="00904544">
        <w:t>performance, scalability, and innovation. Connect with us today to get started.</w:t>
      </w:r>
    </w:p>
    <w:p w14:paraId="62985F34" w14:textId="77777777" w:rsidR="00164935" w:rsidRPr="00904544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904544">
        <w:rPr>
          <w:rFonts w:eastAsia="Times New Roman"/>
          <w:highlight w:val="yellow"/>
        </w:rPr>
        <w:lastRenderedPageBreak/>
        <w:t>CTA</w:t>
      </w:r>
    </w:p>
    <w:p w14:paraId="7E664D61" w14:textId="318F3E7C" w:rsidR="00164935" w:rsidRPr="00904544" w:rsidRDefault="00164935" w:rsidP="3184EA7A">
      <w:pPr>
        <w:spacing w:after="0" w:line="240" w:lineRule="auto"/>
        <w:rPr>
          <w:rFonts w:eastAsia="Times New Roman"/>
        </w:rPr>
      </w:pPr>
      <w:r w:rsidRPr="00904544">
        <w:rPr>
          <w:rFonts w:eastAsia="Times New Roman"/>
        </w:rPr>
        <w:t>Partner with us</w:t>
      </w:r>
      <w:r w:rsidR="3184EA7A" w:rsidRPr="00904544">
        <w:rPr>
          <w:rFonts w:eastAsia="Times New Roman"/>
        </w:rPr>
        <w:t xml:space="preserve"> </w:t>
      </w:r>
    </w:p>
    <w:p w14:paraId="50AF2F6E" w14:textId="176AC880" w:rsidR="3184EA7A" w:rsidRDefault="3184EA7A"/>
    <w:sectPr w:rsidR="3184EA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42D92"/>
    <w:multiLevelType w:val="multilevel"/>
    <w:tmpl w:val="CE842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87C515A"/>
    <w:multiLevelType w:val="multilevel"/>
    <w:tmpl w:val="86ACD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662862"/>
    <w:multiLevelType w:val="multilevel"/>
    <w:tmpl w:val="E08A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45249892">
    <w:abstractNumId w:val="0"/>
  </w:num>
  <w:num w:numId="2" w16cid:durableId="2111580303">
    <w:abstractNumId w:val="1"/>
  </w:num>
  <w:num w:numId="3" w16cid:durableId="832840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1F9"/>
    <w:rsid w:val="00046EEB"/>
    <w:rsid w:val="000923B1"/>
    <w:rsid w:val="00164935"/>
    <w:rsid w:val="00246692"/>
    <w:rsid w:val="0025681B"/>
    <w:rsid w:val="002A015C"/>
    <w:rsid w:val="002B02FF"/>
    <w:rsid w:val="002D036B"/>
    <w:rsid w:val="003350DB"/>
    <w:rsid w:val="003428AD"/>
    <w:rsid w:val="003452E9"/>
    <w:rsid w:val="00353EBB"/>
    <w:rsid w:val="003E0518"/>
    <w:rsid w:val="00420C0C"/>
    <w:rsid w:val="004961F9"/>
    <w:rsid w:val="004D62F5"/>
    <w:rsid w:val="004E1BBE"/>
    <w:rsid w:val="00557DD2"/>
    <w:rsid w:val="00594450"/>
    <w:rsid w:val="005B6122"/>
    <w:rsid w:val="006931B3"/>
    <w:rsid w:val="006E5FC1"/>
    <w:rsid w:val="00825A7B"/>
    <w:rsid w:val="00844083"/>
    <w:rsid w:val="008A5836"/>
    <w:rsid w:val="00904544"/>
    <w:rsid w:val="00990214"/>
    <w:rsid w:val="009A704F"/>
    <w:rsid w:val="00A41E8D"/>
    <w:rsid w:val="00A4417C"/>
    <w:rsid w:val="00B07A42"/>
    <w:rsid w:val="00B2114D"/>
    <w:rsid w:val="00B767E6"/>
    <w:rsid w:val="00C0479E"/>
    <w:rsid w:val="00C42356"/>
    <w:rsid w:val="00CB1E3D"/>
    <w:rsid w:val="00E052B8"/>
    <w:rsid w:val="00F9169E"/>
    <w:rsid w:val="00FB463F"/>
    <w:rsid w:val="04967A01"/>
    <w:rsid w:val="05A49346"/>
    <w:rsid w:val="075B8EDA"/>
    <w:rsid w:val="08F75F3B"/>
    <w:rsid w:val="0FCC79C5"/>
    <w:rsid w:val="1219D8B1"/>
    <w:rsid w:val="13B4157B"/>
    <w:rsid w:val="17D78BAA"/>
    <w:rsid w:val="1B0C053E"/>
    <w:rsid w:val="1D33078C"/>
    <w:rsid w:val="1F84B20F"/>
    <w:rsid w:val="21208270"/>
    <w:rsid w:val="2659CC99"/>
    <w:rsid w:val="296BCF84"/>
    <w:rsid w:val="2FE91A19"/>
    <w:rsid w:val="3184EA7A"/>
    <w:rsid w:val="352C876F"/>
    <w:rsid w:val="3656C806"/>
    <w:rsid w:val="398E68C8"/>
    <w:rsid w:val="3A75B641"/>
    <w:rsid w:val="3D06AA5B"/>
    <w:rsid w:val="3DC716D8"/>
    <w:rsid w:val="428A1672"/>
    <w:rsid w:val="47F7815A"/>
    <w:rsid w:val="4DB6C7EA"/>
    <w:rsid w:val="552FCD90"/>
    <w:rsid w:val="5ED54E15"/>
    <w:rsid w:val="642AF261"/>
    <w:rsid w:val="66173DA4"/>
    <w:rsid w:val="66C73898"/>
    <w:rsid w:val="67629323"/>
    <w:rsid w:val="69FED95A"/>
    <w:rsid w:val="6E17303D"/>
    <w:rsid w:val="73AF09EC"/>
    <w:rsid w:val="7780A473"/>
    <w:rsid w:val="7A084A41"/>
    <w:rsid w:val="7AB9D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CC291"/>
  <w15:chartTrackingRefBased/>
  <w15:docId w15:val="{67F49DEE-5AB1-4BB3-A9C2-7FF95E16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083"/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844083"/>
    <w:pPr>
      <w:spacing w:after="0" w:line="240" w:lineRule="auto"/>
      <w:outlineLvl w:val="0"/>
    </w:pPr>
    <w:rPr>
      <w:rFonts w:eastAsia="Times New Roman"/>
      <w:b/>
      <w:bCs/>
      <w:color w:val="1E4E79"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44083"/>
    <w:pPr>
      <w:spacing w:after="0" w:line="240" w:lineRule="auto"/>
      <w:outlineLvl w:val="1"/>
    </w:pPr>
    <w:rPr>
      <w:rFonts w:eastAsia="Times New Roman"/>
      <w:b/>
      <w:bCs/>
      <w:color w:val="2E75B5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844083"/>
    <w:pPr>
      <w:spacing w:after="0" w:line="240" w:lineRule="auto"/>
      <w:outlineLvl w:val="2"/>
    </w:pPr>
    <w:rPr>
      <w:rFonts w:eastAsia="Times New Roman"/>
      <w:b/>
      <w:bCs/>
      <w:color w:val="5B9BD5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844083"/>
    <w:pPr>
      <w:spacing w:after="0" w:line="240" w:lineRule="auto"/>
      <w:outlineLvl w:val="3"/>
    </w:pPr>
    <w:rPr>
      <w:rFonts w:eastAsia="Times New Roman"/>
      <w:b/>
      <w:bCs/>
      <w:i/>
      <w:iCs/>
      <w:color w:val="5B9BD5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844083"/>
    <w:pPr>
      <w:spacing w:after="0" w:line="240" w:lineRule="auto"/>
      <w:outlineLvl w:val="4"/>
    </w:pPr>
    <w:rPr>
      <w:rFonts w:eastAsia="Times New Roman"/>
      <w:b/>
      <w:bCs/>
      <w:color w:val="2E75B5"/>
    </w:rPr>
  </w:style>
  <w:style w:type="paragraph" w:styleId="Heading6">
    <w:name w:val="heading 6"/>
    <w:basedOn w:val="Normal"/>
    <w:link w:val="Heading6Char"/>
    <w:uiPriority w:val="9"/>
    <w:qFormat/>
    <w:rsid w:val="00844083"/>
    <w:pPr>
      <w:spacing w:after="0" w:line="240" w:lineRule="auto"/>
      <w:outlineLvl w:val="5"/>
    </w:pPr>
    <w:rPr>
      <w:rFonts w:eastAsia="Times New Roman"/>
      <w:b/>
      <w:bCs/>
      <w:i/>
      <w:iCs/>
      <w:color w:val="2E75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083"/>
    <w:rPr>
      <w:rFonts w:ascii="Calibri" w:eastAsia="Times New Roman" w:hAnsi="Calibri" w:cs="Calibri"/>
      <w:b/>
      <w:bCs/>
      <w:color w:val="1E4E79"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4083"/>
    <w:rPr>
      <w:rFonts w:ascii="Calibri" w:eastAsia="Times New Roman" w:hAnsi="Calibri" w:cs="Calibri"/>
      <w:b/>
      <w:bCs/>
      <w:color w:val="2E75B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44083"/>
    <w:rPr>
      <w:rFonts w:ascii="Calibri" w:eastAsia="Times New Roman" w:hAnsi="Calibri" w:cs="Calibri"/>
      <w:b/>
      <w:bCs/>
      <w:color w:val="5B9BD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44083"/>
    <w:rPr>
      <w:rFonts w:ascii="Calibri" w:eastAsia="Times New Roman" w:hAnsi="Calibri" w:cs="Calibri"/>
      <w:b/>
      <w:bCs/>
      <w:i/>
      <w:iCs/>
      <w:color w:val="5B9BD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44083"/>
    <w:rPr>
      <w:rFonts w:ascii="Calibri" w:eastAsia="Times New Roman" w:hAnsi="Calibri" w:cs="Calibri"/>
      <w:b/>
      <w:bCs/>
      <w:color w:val="2E75B5"/>
    </w:rPr>
  </w:style>
  <w:style w:type="character" w:customStyle="1" w:styleId="Heading6Char">
    <w:name w:val="Heading 6 Char"/>
    <w:basedOn w:val="DefaultParagraphFont"/>
    <w:link w:val="Heading6"/>
    <w:uiPriority w:val="9"/>
    <w:rsid w:val="00844083"/>
    <w:rPr>
      <w:rFonts w:ascii="Calibri" w:eastAsia="Times New Roman" w:hAnsi="Calibri" w:cs="Calibri"/>
      <w:b/>
      <w:bCs/>
      <w:i/>
      <w:iCs/>
      <w:color w:val="2E75B5"/>
    </w:rPr>
  </w:style>
  <w:style w:type="paragraph" w:styleId="Title">
    <w:name w:val="Title"/>
    <w:basedOn w:val="Heading1"/>
    <w:next w:val="Normal"/>
    <w:link w:val="TitleChar"/>
    <w:uiPriority w:val="10"/>
    <w:qFormat/>
    <w:rsid w:val="005B6122"/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6122"/>
    <w:rPr>
      <w:rFonts w:ascii="Calibri" w:eastAsia="Times New Roman" w:hAnsi="Calibri" w:cs="Calibri"/>
      <w:b/>
      <w:bCs/>
      <w:color w:val="1E4E79"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64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9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6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BVNA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Warne</dc:creator>
  <cp:keywords/>
  <dc:description/>
  <cp:lastModifiedBy>Lori Staff</cp:lastModifiedBy>
  <cp:revision>3</cp:revision>
  <dcterms:created xsi:type="dcterms:W3CDTF">2022-08-30T20:03:00Z</dcterms:created>
  <dcterms:modified xsi:type="dcterms:W3CDTF">2022-08-30T20:05:00Z</dcterms:modified>
</cp:coreProperties>
</file>